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4D" w:rsidRDefault="0020414D" w:rsidP="002041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20414D" w:rsidRDefault="0020414D" w:rsidP="002041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район</w:t>
      </w:r>
    </w:p>
    <w:p w:rsidR="0020414D" w:rsidRDefault="0020414D" w:rsidP="002041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20414D" w:rsidRDefault="0020414D" w:rsidP="002041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сельский  Совет  народных  депутатов</w:t>
      </w:r>
    </w:p>
    <w:p w:rsidR="0020414D" w:rsidRDefault="0020414D" w:rsidP="0020414D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20414D" w:rsidRDefault="0020414D" w:rsidP="0020414D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20414D" w:rsidTr="0020414D">
        <w:tc>
          <w:tcPr>
            <w:tcW w:w="3392" w:type="pct"/>
            <w:hideMark/>
          </w:tcPr>
          <w:p w:rsidR="0020414D" w:rsidRDefault="0020414D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14.12.2022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  №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4-91</w:t>
            </w:r>
          </w:p>
          <w:p w:rsidR="0020414D" w:rsidRDefault="0020414D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Д.Новые Ивайтенки</w:t>
            </w:r>
          </w:p>
        </w:tc>
        <w:tc>
          <w:tcPr>
            <w:tcW w:w="1608" w:type="pct"/>
          </w:tcPr>
          <w:p w:rsidR="0020414D" w:rsidRDefault="0020414D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20414D" w:rsidTr="0020414D">
        <w:trPr>
          <w:trHeight w:val="329"/>
        </w:trPr>
        <w:tc>
          <w:tcPr>
            <w:tcW w:w="5000" w:type="pct"/>
            <w:gridSpan w:val="2"/>
          </w:tcPr>
          <w:p w:rsidR="0020414D" w:rsidRDefault="002041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20414D" w:rsidRDefault="0020414D" w:rsidP="0020414D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20414D" w:rsidTr="0020414D">
        <w:tc>
          <w:tcPr>
            <w:tcW w:w="5495" w:type="dxa"/>
            <w:hideMark/>
          </w:tcPr>
          <w:p w:rsidR="0020414D" w:rsidRDefault="0020414D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 части полномочий по решению отдельных  вопросов местного значения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сельского поселения в сфере культуры органам местного самоуправления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Унечского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сельский Совет народных депутатов 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20414D" w:rsidRDefault="0020414D" w:rsidP="0020414D">
      <w:pPr>
        <w:spacing w:after="0" w:line="240" w:lineRule="auto"/>
        <w:ind w:firstLine="567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>
        <w:rPr>
          <w:rFonts w:ascii="Times New Roman" w:hAnsi="Times New Roman"/>
          <w:spacing w:val="-2"/>
          <w:sz w:val="28"/>
          <w:szCs w:val="28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района с 1 января 2023 года 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ab/>
        <w:t xml:space="preserve">по 31 декабря 2023 года часть полномочий по решению  вопросов местного значения в поселения в сфере культуры в размере </w:t>
      </w:r>
      <w:r w:rsidR="00B24A1C">
        <w:rPr>
          <w:rFonts w:ascii="Times New Roman" w:hAnsi="Times New Roman"/>
          <w:spacing w:val="-2"/>
          <w:sz w:val="28"/>
          <w:szCs w:val="28"/>
          <w:lang w:eastAsia="ru-RU"/>
        </w:rPr>
        <w:t>1225100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20414D" w:rsidRDefault="0020414D" w:rsidP="002041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3.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сельского поселения: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района Соглашение о передаче полномочий, указанных в пункте первом настоящего решения, с 01 января 2023 года по 31 декабря 2023 года.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 на очередной финансовый год.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5.Утвердить Порядок предоставления иных межбюджетных трансфертов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района.</w:t>
      </w:r>
      <w:proofErr w:type="gramEnd"/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01.01.2023 года.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 в  сети  «Интернет».</w:t>
      </w: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20414D" w:rsidRDefault="0020414D" w:rsidP="0020414D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Ивайтенского</w:t>
      </w:r>
      <w:proofErr w:type="spellEnd"/>
    </w:p>
    <w:p w:rsidR="0020414D" w:rsidRDefault="0020414D" w:rsidP="0020414D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Т.Н.Табунова</w:t>
      </w:r>
      <w:proofErr w:type="spellEnd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20414D" w:rsidRDefault="0020414D" w:rsidP="0020414D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14D"/>
    <w:rsid w:val="00190A04"/>
    <w:rsid w:val="0020414D"/>
    <w:rsid w:val="002F225D"/>
    <w:rsid w:val="00413DCD"/>
    <w:rsid w:val="0055070C"/>
    <w:rsid w:val="005D053A"/>
    <w:rsid w:val="00B2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4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53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2022-12-27T08:13:00Z</cp:lastPrinted>
  <dcterms:created xsi:type="dcterms:W3CDTF">2022-12-22T06:34:00Z</dcterms:created>
  <dcterms:modified xsi:type="dcterms:W3CDTF">2022-12-27T08:25:00Z</dcterms:modified>
</cp:coreProperties>
</file>